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ALLEGATO E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SCHEDA SPAZIO PROPOSTO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(compilare una scheda per ciascuno spazio individuato)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TITOLO DEL PROGETTO</w:t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1" w:sz="12" w:val="single"/>
          <w:bottom w:color="000000" w:space="1" w:sz="12" w:val="single"/>
        </w:pBdr>
        <w:spacing w:line="48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DATI IDENTIFICATIVI DEL PROPONENTE (capofila o partner)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Soggetto proponente 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codice fiscale/P.IVA ________________________________________________________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sede legale a _________________________________________________________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via ________________________________  C.A.P. ___________ provincia _________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Legale rappresentante o suo delegato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Nome__________________________________cognome__________________________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nato/a a ________________________________________________ provincia _________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stato di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nascita _________________________ il ___/___/_______,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a___________________________________ in via _______________________ 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C.A.P. ____________ provincia ___ stato di residenza ____________________________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codice fiscale ____________________________________________________________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email___________________________________________________________________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p.e.c____________________________________________________________________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telefono _________________________________________________________________</w:t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SPAZIO CANDIDATO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Indirizzo_________________________________________________________________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Denominazione dello spazio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Quadrante cittadino: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nord-ovest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nord-est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sud-ovest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sud-est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 Spazio candidato: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9"/>
        <w:gridCol w:w="8955"/>
        <w:tblGridChange w:id="0">
          <w:tblGrid>
            <w:gridCol w:w="899"/>
            <w:gridCol w:w="8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40" w:before="80" w:lineRule="auto"/>
              <w:ind w:left="72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edificio o porzione di edificio e relative pertinenze di proprietà pubblica in concessione </w:t>
            </w:r>
          </w:p>
          <w:p w:rsidR="00000000" w:rsidDel="00000000" w:rsidP="00000000" w:rsidRDefault="00000000" w:rsidRPr="00000000" w14:paraId="00000036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40" w:lineRule="auto"/>
              <w:ind w:left="72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edificio o porzione di edificio e relative pertinenze di proprietà dell’aggregato stabile di ETS,  del Capofila o di un partner dell’associazione temporanea di ETS </w:t>
            </w:r>
          </w:p>
          <w:p w:rsidR="00000000" w:rsidDel="00000000" w:rsidP="00000000" w:rsidRDefault="00000000" w:rsidRPr="00000000" w14:paraId="00000039">
            <w:pPr>
              <w:spacing w:after="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altra fattispecie, descrivere: </w:t>
            </w:r>
          </w:p>
          <w:p w:rsidR="00000000" w:rsidDel="00000000" w:rsidP="00000000" w:rsidRDefault="00000000" w:rsidRPr="00000000" w14:paraId="0000003B">
            <w:pPr>
              <w:spacing w:after="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40" w:before="80" w:lineRule="auto"/>
              <w:ind w:left="72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spazi pubblici non edificati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 Tipologia: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87"/>
        <w:gridCol w:w="9067"/>
        <w:tblGridChange w:id="0">
          <w:tblGrid>
            <w:gridCol w:w="787"/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Edificio indicare se edificio singolo, unità in condominio, n. piani a disposizione, con pertinenza, fronte strada, collegato a spazio pubblico, ecc.):</w:t>
            </w:r>
          </w:p>
          <w:p w:rsidR="00000000" w:rsidDel="00000000" w:rsidP="00000000" w:rsidRDefault="00000000" w:rsidRPr="00000000" w14:paraId="00000043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_______________________________________________________________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Pertinenza esterna di spazio edificato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Spazio urbano pubblico non edificato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3.3 Attuale destinazione d’uso:</w:t>
      </w:r>
    </w:p>
    <w:tbl>
      <w:tblPr>
        <w:tblStyle w:val="Table3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1"/>
        <w:gridCol w:w="8953"/>
        <w:tblGridChange w:id="0">
          <w:tblGrid>
            <w:gridCol w:w="901"/>
            <w:gridCol w:w="8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pubblica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Privata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privata ad uso pubblico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commerciale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Terziario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altro, specificare_________________________________________________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3.4 Forma di utilizzo:</w:t>
      </w:r>
    </w:p>
    <w:tbl>
      <w:tblPr>
        <w:tblStyle w:val="Table4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1"/>
        <w:gridCol w:w="8953"/>
        <w:tblGridChange w:id="0">
          <w:tblGrid>
            <w:gridCol w:w="901"/>
            <w:gridCol w:w="8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proprietà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concessione (con scadenza in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data____________________________)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80" w:lineRule="auto"/>
              <w:ind w:left="1" w:firstLine="0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hanging="2"/>
              <w:rPr>
                <w:rFonts w:ascii="Arial" w:cs="Arial" w:eastAsia="Arial" w:hAnsi="Arial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gestione come bene comune con patto di collaborazione attivo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40" w:before="8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40" w:before="8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altro, specificare_________________________________________________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76" w:lineRule="auto"/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RELAZIONE GENERALE E TECNICA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Descrivere le specifiche esigenze poste a base della progettazione anche in relazione allo stato di fatto dello spazio fisico candidato:</w:t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4.2 Descrivere le necessità e i requisiti che devono essere soddisfatti con l’intervento di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eventuale restyling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3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4.3 Descrivere lo spazio candidato con indicazione e quantificazione (mq) delle superfici oggetto di possibile intervento e:</w:t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jc w:val="center"/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SOLUZIONE PROGETTUALE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5.1 Inquadramento dell’opera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restyling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 evidenza dello stato di fatto degli spazi oggetto di intervento:</w:t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descrizione della soluzione progettuale e delle sue caratteristiche funzionali e tecniche, eventualmente corredata da schemi funzionali ed elaborati grafici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di inquadramento delle opere, nelle scale adeguate (in formato A3) 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 grado di evidenziare l’interrelazione tra i diversi elementi del progetto (architettonici, volumetrico-spaziali, strutturali, funzionali, impiantistici, ecc…) </w:t>
      </w:r>
      <w:r w:rsidDel="00000000" w:rsidR="00000000" w:rsidRPr="00000000">
        <w:rPr>
          <w:rFonts w:ascii="Arial" w:cs="Arial" w:eastAsia="Arial" w:hAnsi="Arial"/>
          <w:color w:val="000001"/>
          <w:sz w:val="24"/>
          <w:szCs w:val="24"/>
          <w:highlight w:val="white"/>
          <w:rtl w:val="0"/>
        </w:rPr>
        <w:t xml:space="preserve">la localizzazione dell’intervento e il relativo inserimento nel contesto territoriale: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5.3 Descrizione e motivazioni delle scelte tecniche poste a base del progetto,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anche con riferimento alla sicurezza funzionale, all’efficienza energetica ed al riuso e riciclo dei materiali</w:t>
      </w:r>
      <w:r w:rsidDel="00000000" w:rsidR="00000000" w:rsidRPr="00000000">
        <w:rPr>
          <w:rFonts w:ascii="Arial" w:cs="Arial" w:eastAsia="Arial" w:hAnsi="Arial"/>
          <w:color w:val="00000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5.4 Specificare l'importo complessivo stimato per l'intervento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restyling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indicando quadro economico e il computo metrico estimativo di massima effettuato mediante l’impiego dei prezzari di riferimento oppure i costi di progetto precedentemente stimati per interventi analoghi, con indicazione di eventuali coperture e/o fonti di finanziamento, pubbliche e private:</w:t>
      </w:r>
    </w:p>
    <w:p w:rsidR="00000000" w:rsidDel="00000000" w:rsidP="00000000" w:rsidRDefault="00000000" w:rsidRPr="00000000" w14:paraId="0000009D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ELEMENTI PROCEDURALI E CRONOPROGRAMMA</w:t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Indicazione eventuale delle principali normative di riferimento, con eventuale richiamo ai parametri prestazionali o prescrittivi adottati per il progetto:</w:t>
      </w:r>
    </w:p>
    <w:p w:rsidR="00000000" w:rsidDel="00000000" w:rsidP="00000000" w:rsidRDefault="00000000" w:rsidRPr="00000000" w14:paraId="000000B4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6.2 Cronoprogramma con indicazioni di massima sulla durata delle fasi di progettazione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realizzazione del restyling</w:t>
      </w:r>
      <w:r w:rsidDel="00000000" w:rsidR="00000000" w:rsidRPr="00000000">
        <w:rPr>
          <w:rFonts w:ascii="Arial" w:cs="Arial" w:eastAsia="Arial" w:hAnsi="Arial"/>
          <w:color w:val="00000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jc w:val="both"/>
        <w:rPr>
          <w:rFonts w:ascii="Liberation Serif" w:cs="Liberation Serif" w:eastAsia="Liberation Serif" w:hAnsi="Liberation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Allegare la mappa/pianta dello spazio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ind w:left="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Luogo e data:</w:t>
        <w:tab/>
      </w:r>
    </w:p>
    <w:p w:rsidR="00000000" w:rsidDel="00000000" w:rsidP="00000000" w:rsidRDefault="00000000" w:rsidRPr="00000000" w14:paraId="000000C7">
      <w:pPr>
        <w:widowControl w:val="0"/>
        <w:ind w:left="2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1"/>
        <w:gridCol w:w="4895"/>
        <w:tblGridChange w:id="0">
          <w:tblGrid>
            <w:gridCol w:w="4851"/>
            <w:gridCol w:w="4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before="4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ETS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before="4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Il/la Legale Rappresentante</w:t>
            </w:r>
          </w:p>
          <w:p w:rsidR="00000000" w:rsidDel="00000000" w:rsidP="00000000" w:rsidRDefault="00000000" w:rsidRPr="00000000" w14:paraId="000000CA">
            <w:pPr>
              <w:widowControl w:val="0"/>
              <w:spacing w:before="40" w:lineRule="auto"/>
              <w:ind w:firstLine="0"/>
              <w:jc w:val="center"/>
              <w:rPr>
                <w:rFonts w:ascii="Arial" w:cs="Arial" w:eastAsia="Arial" w:hAnsi="Arial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Firma digitale ai sensi del testo unico D.P.R. 28/12/2000 n. 445, del D.Lgs. 07/03/2005 n. 82 e norme collegate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ind w:firstLine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-361945</wp:posOffset>
          </wp:positionH>
          <wp:positionV relativeFrom="paragraph">
            <wp:posOffset>209550</wp:posOffset>
          </wp:positionV>
          <wp:extent cx="1142047" cy="369868"/>
          <wp:effectExtent b="0" l="0" r="0" t="0"/>
          <wp:wrapNone/>
          <wp:docPr id="4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2047" cy="3698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5686425</wp:posOffset>
          </wp:positionH>
          <wp:positionV relativeFrom="paragraph">
            <wp:posOffset>209361</wp:posOffset>
          </wp:positionV>
          <wp:extent cx="375138" cy="381000"/>
          <wp:effectExtent b="0" l="0" r="0" t="0"/>
          <wp:wrapSquare wrapText="bothSides" distB="0" distT="0" distL="114300" distR="114300"/>
          <wp:docPr id="4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138" cy="381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4043679</wp:posOffset>
          </wp:positionH>
          <wp:positionV relativeFrom="paragraph">
            <wp:posOffset>84455</wp:posOffset>
          </wp:positionV>
          <wp:extent cx="609600" cy="269358"/>
          <wp:effectExtent b="0" l="0" r="0" t="0"/>
          <wp:wrapSquare wrapText="bothSides" distB="0" distT="0" distL="0" distR="0"/>
          <wp:docPr id="4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488" l="0" r="0" t="16689"/>
                  <a:stretch>
                    <a:fillRect/>
                  </a:stretch>
                </pic:blipFill>
                <pic:spPr>
                  <a:xfrm>
                    <a:off x="0" y="0"/>
                    <a:ext cx="609600" cy="2693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-114296</wp:posOffset>
          </wp:positionH>
          <wp:positionV relativeFrom="paragraph">
            <wp:posOffset>66675</wp:posOffset>
          </wp:positionV>
          <wp:extent cx="1018222" cy="301394"/>
          <wp:effectExtent b="0" l="0" r="0" t="0"/>
          <wp:wrapSquare wrapText="bothSides" distB="0" distT="0" distL="0" distR="0"/>
          <wp:docPr id="4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222" cy="3013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1457325</wp:posOffset>
          </wp:positionH>
          <wp:positionV relativeFrom="paragraph">
            <wp:posOffset>9525</wp:posOffset>
          </wp:positionV>
          <wp:extent cx="336176" cy="381000"/>
          <wp:effectExtent b="0" l="0" r="0" t="0"/>
          <wp:wrapNone/>
          <wp:docPr id="4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176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5357495</wp:posOffset>
          </wp:positionH>
          <wp:positionV relativeFrom="paragraph">
            <wp:posOffset>48895</wp:posOffset>
          </wp:positionV>
          <wp:extent cx="563880" cy="304800"/>
          <wp:effectExtent b="0" l="0" r="0" t="0"/>
          <wp:wrapSquare wrapText="bothSides" distB="0" distT="0" distL="114300" distR="114300"/>
          <wp:docPr id="4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3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2574134</wp:posOffset>
          </wp:positionH>
          <wp:positionV relativeFrom="paragraph">
            <wp:posOffset>47625</wp:posOffset>
          </wp:positionV>
          <wp:extent cx="970844" cy="304800"/>
          <wp:effectExtent b="0" l="0" r="0" t="0"/>
          <wp:wrapSquare wrapText="bothSides" distB="0" distT="0" distL="0" distR="0"/>
          <wp:docPr id="4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0844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widowControl w:val="1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2.jpg"/><Relationship Id="rId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VTze+z5MMdkwzoeDQXcF0u1TQ==">CgMxLjAyCGguZ2pkZ3hzOAByITFLa0g2dFF5SkFZeWRkaE0tQkRPZW1xRmI4ekRoZTVDWQ==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2022-10-27T10:26:00Z</dcterms:created>
  <dc:creator>MICHELA LUCCHINI</dc:creator>
</cp:coreProperties>
</file>